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D1849" w14:textId="2CA287FA" w:rsidR="00971D4B" w:rsidRDefault="00DC540A" w:rsidP="00971D4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E542A">
        <w:rPr>
          <w:rFonts w:ascii="Arial" w:hAnsi="Arial" w:cs="Arial"/>
          <w:b/>
          <w:bCs/>
          <w:sz w:val="24"/>
          <w:szCs w:val="24"/>
        </w:rPr>
        <w:t xml:space="preserve">ATA DA </w:t>
      </w:r>
      <w:r>
        <w:rPr>
          <w:rFonts w:ascii="Arial" w:hAnsi="Arial" w:cs="Arial"/>
          <w:b/>
          <w:bCs/>
          <w:sz w:val="24"/>
          <w:szCs w:val="24"/>
        </w:rPr>
        <w:t>TERCEIR</w:t>
      </w:r>
      <w:r w:rsidRPr="001E542A">
        <w:rPr>
          <w:rFonts w:ascii="Arial" w:hAnsi="Arial" w:cs="Arial"/>
          <w:b/>
          <w:bCs/>
          <w:sz w:val="24"/>
          <w:szCs w:val="24"/>
        </w:rPr>
        <w:t>A REUNIÃO EXTRAORDINÁRIA DO ANO DE DOIS MIL E VINTE DO PROGRAMA DE DOUTORADO EM DESENVOLVIMENTO E MEIO AMBIENTE (REDE PRODEMA) DA UNIVERSIDA</w:t>
      </w:r>
      <w:r w:rsidR="00971D4B">
        <w:rPr>
          <w:rFonts w:ascii="Arial" w:hAnsi="Arial" w:cs="Arial"/>
          <w:b/>
          <w:bCs/>
          <w:sz w:val="24"/>
          <w:szCs w:val="24"/>
        </w:rPr>
        <w:t>DE FEDERAL RURAL DO SEMI-ÁRIDO.</w:t>
      </w:r>
    </w:p>
    <w:p w14:paraId="72475044" w14:textId="77777777" w:rsidR="00971D4B" w:rsidRPr="001E542A" w:rsidRDefault="00971D4B" w:rsidP="00971D4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C75399B" w14:textId="77777777" w:rsidR="00971D4B" w:rsidRDefault="00971D4B" w:rsidP="00687F11">
      <w:pPr>
        <w:spacing w:after="0" w:line="360" w:lineRule="auto"/>
        <w:jc w:val="both"/>
        <w:rPr>
          <w:rFonts w:ascii="Arial" w:hAnsi="Arial" w:cs="Arial"/>
          <w:sz w:val="24"/>
          <w:szCs w:val="24"/>
        </w:rPr>
        <w:sectPr w:rsidR="00971D4B" w:rsidSect="00971D4B">
          <w:headerReference w:type="default" r:id="rId7"/>
          <w:pgSz w:w="11906" w:h="16838"/>
          <w:pgMar w:top="1418" w:right="1274" w:bottom="1418" w:left="1418" w:header="709" w:footer="709" w:gutter="0"/>
          <w:lnNumType w:countBy="1" w:restart="continuous"/>
          <w:cols w:space="708"/>
          <w:docGrid w:linePitch="360"/>
        </w:sectPr>
      </w:pPr>
    </w:p>
    <w:p w14:paraId="068AA6B2" w14:textId="6E1BFA20" w:rsidR="00971D4B" w:rsidRDefault="00DC540A" w:rsidP="000D44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1D4B">
        <w:rPr>
          <w:rFonts w:ascii="Arial" w:hAnsi="Arial" w:cs="Arial"/>
          <w:sz w:val="24"/>
          <w:szCs w:val="24"/>
        </w:rPr>
        <w:t xml:space="preserve">Aos doze dias do mês de março do ano de dois mil e vinte e um às 13 horas e 30 minutos, remotamente, reuniram-se os professores que compõem o quadro de docentes do Programa de Doutorado em Desenvolvimento e Ambiente (PRODEMA) da Universidade Federal Rural do </w:t>
      </w:r>
      <w:proofErr w:type="spellStart"/>
      <w:r w:rsidRPr="00971D4B">
        <w:rPr>
          <w:rFonts w:ascii="Arial" w:hAnsi="Arial" w:cs="Arial"/>
          <w:sz w:val="24"/>
          <w:szCs w:val="24"/>
        </w:rPr>
        <w:t>Semi-Árido</w:t>
      </w:r>
      <w:proofErr w:type="spellEnd"/>
      <w:r w:rsidRPr="00971D4B">
        <w:rPr>
          <w:rFonts w:ascii="Arial" w:hAnsi="Arial" w:cs="Arial"/>
          <w:sz w:val="24"/>
          <w:szCs w:val="24"/>
        </w:rPr>
        <w:t xml:space="preserve"> (UFERSA), sob a presidência do Professor </w:t>
      </w:r>
      <w:r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Pr="00971D4B">
        <w:rPr>
          <w:rFonts w:ascii="Arial" w:hAnsi="Arial" w:cs="Arial"/>
          <w:sz w:val="24"/>
          <w:szCs w:val="24"/>
        </w:rPr>
        <w:t>, para deliberar sobre a pauta da terceira reunião extraordinária de dois mil e vinte e um. Estiveram presentes os Professores/as</w:t>
      </w:r>
      <w:r w:rsidR="000D443A">
        <w:rPr>
          <w:rFonts w:ascii="Arial" w:hAnsi="Arial" w:cs="Arial"/>
          <w:sz w:val="24"/>
          <w:szCs w:val="24"/>
        </w:rPr>
        <w:t xml:space="preserve"> </w:t>
      </w:r>
      <w:r w:rsidR="00E825D6" w:rsidRPr="00971D4B">
        <w:rPr>
          <w:rFonts w:ascii="Arial" w:hAnsi="Arial" w:cs="Arial"/>
          <w:b/>
          <w:bCs/>
          <w:sz w:val="24"/>
          <w:szCs w:val="24"/>
        </w:rPr>
        <w:t>Ana Carla Diógenes Suassuna Bezerra</w:t>
      </w:r>
      <w:r w:rsidR="000A7FE6" w:rsidRPr="00971D4B">
        <w:rPr>
          <w:rFonts w:ascii="Arial" w:hAnsi="Arial" w:cs="Arial"/>
          <w:sz w:val="24"/>
          <w:szCs w:val="24"/>
        </w:rPr>
        <w:t xml:space="preserve">, </w:t>
      </w:r>
      <w:r w:rsidR="00E825D6" w:rsidRPr="00971D4B">
        <w:rPr>
          <w:rFonts w:ascii="Arial" w:hAnsi="Arial" w:cs="Arial"/>
          <w:b/>
          <w:bCs/>
          <w:sz w:val="24"/>
          <w:szCs w:val="24"/>
        </w:rPr>
        <w:t>Breno Barros Telles do Carmo</w:t>
      </w:r>
      <w:r w:rsidR="000A7FE6" w:rsidRPr="00971D4B">
        <w:rPr>
          <w:rFonts w:ascii="Arial" w:hAnsi="Arial" w:cs="Arial"/>
          <w:sz w:val="24"/>
          <w:szCs w:val="24"/>
        </w:rPr>
        <w:t xml:space="preserve">, </w:t>
      </w:r>
      <w:r w:rsidR="000D443A">
        <w:rPr>
          <w:rFonts w:ascii="Arial" w:hAnsi="Arial" w:cs="Arial"/>
          <w:b/>
          <w:bCs/>
          <w:sz w:val="24"/>
          <w:szCs w:val="24"/>
        </w:rPr>
        <w:t>Ceci</w:t>
      </w:r>
      <w:r w:rsidR="00225D39" w:rsidRPr="00971D4B">
        <w:rPr>
          <w:rFonts w:ascii="Arial" w:hAnsi="Arial" w:cs="Arial"/>
          <w:b/>
          <w:bCs/>
          <w:sz w:val="24"/>
          <w:szCs w:val="24"/>
        </w:rPr>
        <w:t xml:space="preserve">lia Irene Perez </w:t>
      </w:r>
      <w:proofErr w:type="spellStart"/>
      <w:r w:rsidR="00225D39" w:rsidRPr="00971D4B">
        <w:rPr>
          <w:rFonts w:ascii="Arial" w:hAnsi="Arial" w:cs="Arial"/>
          <w:b/>
          <w:bCs/>
          <w:sz w:val="24"/>
          <w:szCs w:val="24"/>
        </w:rPr>
        <w:t>Calabuig</w:t>
      </w:r>
      <w:proofErr w:type="spellEnd"/>
      <w:r w:rsidR="00225D39" w:rsidRPr="00971D4B">
        <w:rPr>
          <w:rFonts w:ascii="Arial" w:hAnsi="Arial" w:cs="Arial"/>
          <w:sz w:val="24"/>
          <w:szCs w:val="24"/>
        </w:rPr>
        <w:t xml:space="preserve">, </w:t>
      </w:r>
      <w:r w:rsidR="00ED6192" w:rsidRPr="00971D4B">
        <w:rPr>
          <w:rFonts w:ascii="Arial" w:hAnsi="Arial" w:cs="Arial"/>
          <w:b/>
          <w:bCs/>
          <w:sz w:val="24"/>
          <w:szCs w:val="24"/>
        </w:rPr>
        <w:t xml:space="preserve">Cristina </w:t>
      </w:r>
      <w:proofErr w:type="spellStart"/>
      <w:r w:rsidR="00ED6192" w:rsidRPr="00971D4B">
        <w:rPr>
          <w:rFonts w:ascii="Arial" w:hAnsi="Arial" w:cs="Arial"/>
          <w:b/>
          <w:bCs/>
          <w:sz w:val="24"/>
          <w:szCs w:val="24"/>
        </w:rPr>
        <w:t>Baldauf</w:t>
      </w:r>
      <w:proofErr w:type="spellEnd"/>
      <w:r w:rsidR="00ED6192" w:rsidRPr="00971D4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25D39" w:rsidRPr="00971D4B">
        <w:rPr>
          <w:rFonts w:ascii="Arial" w:hAnsi="Arial" w:cs="Arial"/>
          <w:b/>
          <w:bCs/>
          <w:sz w:val="24"/>
          <w:szCs w:val="24"/>
        </w:rPr>
        <w:t>Nildo</w:t>
      </w:r>
      <w:proofErr w:type="spellEnd"/>
      <w:r w:rsidR="00225D39" w:rsidRPr="00971D4B">
        <w:rPr>
          <w:rFonts w:ascii="Arial" w:hAnsi="Arial" w:cs="Arial"/>
          <w:b/>
          <w:bCs/>
          <w:sz w:val="24"/>
          <w:szCs w:val="24"/>
        </w:rPr>
        <w:t xml:space="preserve"> da Silva Dias</w:t>
      </w:r>
      <w:r w:rsidR="00225D39" w:rsidRPr="00971D4B">
        <w:rPr>
          <w:rFonts w:ascii="Arial" w:hAnsi="Arial" w:cs="Arial"/>
          <w:sz w:val="24"/>
          <w:szCs w:val="24"/>
        </w:rPr>
        <w:t xml:space="preserve"> e </w:t>
      </w:r>
      <w:r w:rsidR="00225D39" w:rsidRPr="00971D4B">
        <w:rPr>
          <w:rFonts w:ascii="Arial" w:hAnsi="Arial" w:cs="Arial"/>
          <w:b/>
          <w:bCs/>
          <w:sz w:val="24"/>
          <w:szCs w:val="24"/>
        </w:rPr>
        <w:t>Ricardo Henrique de Lima Leite</w:t>
      </w:r>
      <w:r w:rsidR="00225D39" w:rsidRPr="00971D4B">
        <w:rPr>
          <w:rFonts w:ascii="Arial" w:hAnsi="Arial" w:cs="Arial"/>
          <w:sz w:val="24"/>
          <w:szCs w:val="24"/>
        </w:rPr>
        <w:t>.</w:t>
      </w:r>
      <w:r w:rsidR="004D73B8" w:rsidRPr="00971D4B">
        <w:rPr>
          <w:rFonts w:ascii="Arial" w:hAnsi="Arial" w:cs="Arial"/>
          <w:sz w:val="24"/>
          <w:szCs w:val="24"/>
        </w:rPr>
        <w:t xml:space="preserve"> Professores(as) com falta justificada </w:t>
      </w:r>
      <w:r w:rsidR="00ED6192" w:rsidRPr="00971D4B">
        <w:rPr>
          <w:rFonts w:ascii="Arial" w:hAnsi="Arial" w:cs="Arial"/>
          <w:b/>
          <w:bCs/>
          <w:sz w:val="24"/>
          <w:szCs w:val="24"/>
        </w:rPr>
        <w:t>Cristiano Queiroz de Albuquerque</w:t>
      </w:r>
      <w:r w:rsidR="00ED6192" w:rsidRPr="00971D4B">
        <w:rPr>
          <w:rFonts w:ascii="Arial" w:hAnsi="Arial" w:cs="Arial"/>
          <w:sz w:val="24"/>
          <w:szCs w:val="24"/>
        </w:rPr>
        <w:t xml:space="preserve">, </w:t>
      </w:r>
      <w:r w:rsidR="00ED6192" w:rsidRPr="00971D4B">
        <w:rPr>
          <w:rFonts w:ascii="Arial" w:hAnsi="Arial" w:cs="Arial"/>
          <w:b/>
          <w:bCs/>
          <w:sz w:val="24"/>
          <w:szCs w:val="24"/>
        </w:rPr>
        <w:t xml:space="preserve">Diana Gonçalves </w:t>
      </w:r>
      <w:proofErr w:type="spellStart"/>
      <w:r w:rsidR="00ED6192" w:rsidRPr="00971D4B">
        <w:rPr>
          <w:rFonts w:ascii="Arial" w:hAnsi="Arial" w:cs="Arial"/>
          <w:b/>
          <w:bCs/>
          <w:sz w:val="24"/>
          <w:szCs w:val="24"/>
        </w:rPr>
        <w:t>Lunardi</w:t>
      </w:r>
      <w:proofErr w:type="spellEnd"/>
      <w:r w:rsidR="00ED6192" w:rsidRPr="00971D4B">
        <w:rPr>
          <w:rFonts w:ascii="Arial" w:hAnsi="Arial" w:cs="Arial"/>
          <w:sz w:val="24"/>
          <w:szCs w:val="24"/>
        </w:rPr>
        <w:t xml:space="preserve"> </w:t>
      </w:r>
      <w:r w:rsidR="00225D39" w:rsidRPr="00971D4B">
        <w:rPr>
          <w:rFonts w:ascii="Arial" w:hAnsi="Arial" w:cs="Arial"/>
          <w:sz w:val="24"/>
          <w:szCs w:val="24"/>
        </w:rPr>
        <w:t>e</w:t>
      </w:r>
      <w:r w:rsidR="000A7FE6" w:rsidRPr="00971D4B">
        <w:rPr>
          <w:rFonts w:ascii="Arial" w:hAnsi="Arial" w:cs="Arial"/>
          <w:sz w:val="24"/>
          <w:szCs w:val="24"/>
        </w:rPr>
        <w:t xml:space="preserve"> </w:t>
      </w:r>
      <w:r w:rsidR="00E825D6" w:rsidRPr="00971D4B">
        <w:rPr>
          <w:rFonts w:ascii="Arial" w:hAnsi="Arial" w:cs="Arial"/>
          <w:b/>
          <w:bCs/>
          <w:sz w:val="24"/>
          <w:szCs w:val="24"/>
        </w:rPr>
        <w:t>Gustavo Henrique Gonzaga Silva</w:t>
      </w:r>
      <w:r w:rsidR="00225D39" w:rsidRPr="00971D4B">
        <w:rPr>
          <w:rFonts w:ascii="Arial" w:hAnsi="Arial" w:cs="Arial"/>
          <w:sz w:val="24"/>
          <w:szCs w:val="24"/>
        </w:rPr>
        <w:t xml:space="preserve">. </w:t>
      </w:r>
      <w:r w:rsidR="000B0D2D" w:rsidRPr="00971D4B">
        <w:rPr>
          <w:rFonts w:ascii="Arial" w:hAnsi="Arial" w:cs="Arial"/>
          <w:b/>
          <w:bCs/>
          <w:sz w:val="24"/>
          <w:szCs w:val="24"/>
        </w:rPr>
        <w:t xml:space="preserve">PAUTA: Primeiro ponto: </w:t>
      </w:r>
      <w:r w:rsidR="000B0D2D" w:rsidRPr="00971D4B">
        <w:rPr>
          <w:rFonts w:ascii="Arial" w:hAnsi="Arial" w:cs="Arial"/>
          <w:bCs/>
          <w:sz w:val="24"/>
          <w:szCs w:val="24"/>
        </w:rPr>
        <w:t xml:space="preserve">Apreciação e deliberação sobre a retificação </w:t>
      </w:r>
      <w:r w:rsidR="00ED6192" w:rsidRPr="00971D4B">
        <w:rPr>
          <w:rFonts w:ascii="Arial" w:hAnsi="Arial" w:cs="Arial"/>
          <w:sz w:val="24"/>
          <w:szCs w:val="24"/>
        </w:rPr>
        <w:t xml:space="preserve">do Edital PROPPG 006/2021 em relação </w:t>
      </w:r>
      <w:r w:rsidR="000D443A" w:rsidRPr="00971D4B">
        <w:rPr>
          <w:rFonts w:ascii="Arial" w:hAnsi="Arial" w:cs="Arial"/>
          <w:sz w:val="24"/>
          <w:szCs w:val="24"/>
        </w:rPr>
        <w:t>às</w:t>
      </w:r>
      <w:r w:rsidR="00ED6192" w:rsidRPr="00971D4B">
        <w:rPr>
          <w:rFonts w:ascii="Arial" w:hAnsi="Arial" w:cs="Arial"/>
          <w:sz w:val="24"/>
          <w:szCs w:val="24"/>
        </w:rPr>
        <w:t xml:space="preserve"> vagas adicionais exclusivas para servidores. </w:t>
      </w:r>
      <w:r w:rsidR="000B0D2D" w:rsidRPr="00971D4B">
        <w:rPr>
          <w:rFonts w:ascii="Arial" w:hAnsi="Arial" w:cs="Arial"/>
          <w:b/>
          <w:bCs/>
          <w:iCs/>
          <w:sz w:val="24"/>
          <w:szCs w:val="24"/>
        </w:rPr>
        <w:t xml:space="preserve">Segundo ponto: </w:t>
      </w:r>
      <w:r w:rsidR="00810382" w:rsidRPr="00971D4B">
        <w:rPr>
          <w:rFonts w:ascii="Arial" w:hAnsi="Arial" w:cs="Arial"/>
          <w:bCs/>
          <w:sz w:val="24"/>
          <w:szCs w:val="24"/>
        </w:rPr>
        <w:t>Apreciação e deliberação sobre</w:t>
      </w:r>
      <w:r w:rsidR="00810382" w:rsidRPr="00971D4B">
        <w:rPr>
          <w:rFonts w:ascii="Arial" w:hAnsi="Arial" w:cs="Arial"/>
          <w:sz w:val="24"/>
          <w:szCs w:val="24"/>
        </w:rPr>
        <w:t xml:space="preserve"> os recursos interpostos pelos candidatos à Etapa 1 (homologação das inscrições) do processo seletivo referente ao</w:t>
      </w:r>
      <w:r w:rsidR="00700A6A">
        <w:rPr>
          <w:rFonts w:ascii="Arial" w:hAnsi="Arial" w:cs="Arial"/>
          <w:sz w:val="24"/>
          <w:szCs w:val="24"/>
        </w:rPr>
        <w:t xml:space="preserve"> </w:t>
      </w:r>
      <w:r w:rsidR="00687F11" w:rsidRPr="00971D4B">
        <w:rPr>
          <w:rFonts w:ascii="Arial" w:hAnsi="Arial" w:cs="Arial"/>
          <w:bCs/>
          <w:sz w:val="24"/>
          <w:szCs w:val="24"/>
        </w:rPr>
        <w:t>EDITAL</w:t>
      </w:r>
      <w:r w:rsidR="00700A6A">
        <w:rPr>
          <w:rFonts w:ascii="Arial" w:hAnsi="Arial" w:cs="Arial"/>
          <w:bCs/>
          <w:sz w:val="24"/>
          <w:szCs w:val="24"/>
        </w:rPr>
        <w:t xml:space="preserve"> </w:t>
      </w:r>
      <w:r w:rsidR="00687F11" w:rsidRPr="00971D4B">
        <w:rPr>
          <w:rFonts w:ascii="Arial" w:hAnsi="Arial" w:cs="Arial"/>
          <w:bCs/>
          <w:sz w:val="24"/>
          <w:szCs w:val="24"/>
        </w:rPr>
        <w:t>PROPPG 06/2021</w:t>
      </w:r>
      <w:r w:rsidR="00810382" w:rsidRPr="00971D4B">
        <w:rPr>
          <w:rFonts w:ascii="Arial" w:hAnsi="Arial" w:cs="Arial"/>
          <w:sz w:val="24"/>
          <w:szCs w:val="24"/>
        </w:rPr>
        <w:t>.</w:t>
      </w:r>
      <w:r w:rsidR="00687F11" w:rsidRPr="00971D4B">
        <w:rPr>
          <w:rFonts w:ascii="Arial" w:hAnsi="Arial" w:cs="Arial"/>
          <w:sz w:val="24"/>
          <w:szCs w:val="24"/>
        </w:rPr>
        <w:t xml:space="preserve"> </w:t>
      </w:r>
      <w:r w:rsidR="00687F11" w:rsidRPr="00971D4B">
        <w:rPr>
          <w:rFonts w:ascii="Arial" w:hAnsi="Arial" w:cs="Arial"/>
          <w:b/>
          <w:bCs/>
          <w:iCs/>
          <w:sz w:val="24"/>
          <w:szCs w:val="24"/>
        </w:rPr>
        <w:t xml:space="preserve">Terceiro ponto: </w:t>
      </w:r>
      <w:r w:rsidR="00687F11" w:rsidRPr="00971D4B">
        <w:rPr>
          <w:rFonts w:ascii="Arial" w:hAnsi="Arial" w:cs="Arial"/>
          <w:bCs/>
          <w:sz w:val="24"/>
          <w:szCs w:val="24"/>
        </w:rPr>
        <w:t>Apreciação e deliberação sobre</w:t>
      </w:r>
      <w:r w:rsidR="00687F11" w:rsidRPr="00971D4B">
        <w:rPr>
          <w:rFonts w:ascii="Arial" w:hAnsi="Arial" w:cs="Arial"/>
          <w:sz w:val="24"/>
          <w:szCs w:val="24"/>
        </w:rPr>
        <w:t xml:space="preserve"> os critérios </w:t>
      </w:r>
      <w:r w:rsidR="000D443A">
        <w:rPr>
          <w:rFonts w:ascii="Arial" w:hAnsi="Arial" w:cs="Arial"/>
          <w:sz w:val="24"/>
          <w:szCs w:val="24"/>
        </w:rPr>
        <w:t xml:space="preserve">de avaliação </w:t>
      </w:r>
      <w:r w:rsidR="00687F11" w:rsidRPr="00971D4B">
        <w:rPr>
          <w:rFonts w:ascii="Arial" w:hAnsi="Arial" w:cs="Arial"/>
          <w:sz w:val="24"/>
          <w:szCs w:val="24"/>
        </w:rPr>
        <w:t xml:space="preserve">a serem utilizados nas Etapas 2 e 3 do processo seletivo referente ao </w:t>
      </w:r>
      <w:r w:rsidR="00687F11" w:rsidRPr="00971D4B">
        <w:rPr>
          <w:rFonts w:ascii="Arial" w:hAnsi="Arial" w:cs="Arial"/>
          <w:bCs/>
          <w:sz w:val="24"/>
          <w:szCs w:val="24"/>
        </w:rPr>
        <w:t>EDITAL PROPPG 06/2021</w:t>
      </w:r>
      <w:r w:rsidR="00687F11" w:rsidRPr="00971D4B">
        <w:rPr>
          <w:rFonts w:ascii="Arial" w:hAnsi="Arial" w:cs="Arial"/>
          <w:sz w:val="24"/>
          <w:szCs w:val="24"/>
        </w:rPr>
        <w:t xml:space="preserve">- avaliação de projetos escritos e defesa de projeto de pesquisa respectivamente. Tendo constado o quórum legal, o </w:t>
      </w:r>
      <w:r w:rsidR="00687F11" w:rsidRPr="00971D4B">
        <w:rPr>
          <w:rFonts w:ascii="Arial" w:hAnsi="Arial" w:cs="Arial"/>
          <w:b/>
          <w:sz w:val="24"/>
          <w:szCs w:val="24"/>
        </w:rPr>
        <w:t xml:space="preserve">Prof. Rafael </w:t>
      </w:r>
      <w:r w:rsidR="00687F11" w:rsidRPr="00971D4B">
        <w:rPr>
          <w:rFonts w:ascii="Arial" w:hAnsi="Arial" w:cs="Arial"/>
          <w:b/>
          <w:bCs/>
          <w:sz w:val="24"/>
          <w:szCs w:val="24"/>
        </w:rPr>
        <w:t>Rodolfo de Melo</w:t>
      </w:r>
      <w:r w:rsidR="00687F11" w:rsidRPr="00971D4B">
        <w:rPr>
          <w:rFonts w:ascii="Arial" w:hAnsi="Arial" w:cs="Arial"/>
          <w:sz w:val="24"/>
          <w:szCs w:val="24"/>
        </w:rPr>
        <w:t xml:space="preserve"> declarou aberta a reunião. </w:t>
      </w:r>
      <w:r w:rsidR="00687F11" w:rsidRPr="00971D4B">
        <w:rPr>
          <w:rFonts w:ascii="Arial" w:hAnsi="Arial" w:cs="Arial"/>
          <w:b/>
          <w:bCs/>
          <w:sz w:val="24"/>
          <w:szCs w:val="24"/>
        </w:rPr>
        <w:t xml:space="preserve">PRIMEIRO PONTO. </w:t>
      </w:r>
      <w:r w:rsidR="00ED6192" w:rsidRPr="00971D4B">
        <w:rPr>
          <w:rFonts w:ascii="Arial" w:hAnsi="Arial" w:cs="Arial"/>
          <w:sz w:val="24"/>
          <w:szCs w:val="24"/>
        </w:rPr>
        <w:t xml:space="preserve">O Prof. </w:t>
      </w:r>
      <w:r w:rsidR="00687F11"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="00687F11" w:rsidRPr="00971D4B">
        <w:rPr>
          <w:rFonts w:ascii="Arial" w:hAnsi="Arial" w:cs="Arial"/>
          <w:sz w:val="24"/>
          <w:szCs w:val="24"/>
        </w:rPr>
        <w:t xml:space="preserve"> </w:t>
      </w:r>
      <w:r w:rsidR="00ED6192" w:rsidRPr="00971D4B">
        <w:rPr>
          <w:rFonts w:ascii="Arial" w:hAnsi="Arial" w:cs="Arial"/>
          <w:sz w:val="24"/>
          <w:szCs w:val="24"/>
        </w:rPr>
        <w:t xml:space="preserve">destacou </w:t>
      </w:r>
      <w:r w:rsidR="000975E8" w:rsidRPr="00971D4B">
        <w:rPr>
          <w:rFonts w:ascii="Arial" w:hAnsi="Arial" w:cs="Arial"/>
          <w:sz w:val="24"/>
          <w:szCs w:val="24"/>
        </w:rPr>
        <w:t>ser</w:t>
      </w:r>
      <w:r w:rsidR="00ED6192" w:rsidRPr="00971D4B">
        <w:rPr>
          <w:rFonts w:ascii="Arial" w:hAnsi="Arial" w:cs="Arial"/>
          <w:sz w:val="24"/>
          <w:szCs w:val="24"/>
        </w:rPr>
        <w:t xml:space="preserve"> preciso incluir no Edital que os servidores que desejarem concorrer </w:t>
      </w:r>
      <w:r w:rsidR="000975E8" w:rsidRPr="00971D4B">
        <w:rPr>
          <w:rFonts w:ascii="Arial" w:hAnsi="Arial" w:cs="Arial"/>
          <w:sz w:val="24"/>
          <w:szCs w:val="24"/>
        </w:rPr>
        <w:t xml:space="preserve">às </w:t>
      </w:r>
      <w:r w:rsidR="00ED6192" w:rsidRPr="00971D4B">
        <w:rPr>
          <w:rFonts w:ascii="Arial" w:hAnsi="Arial" w:cs="Arial"/>
          <w:sz w:val="24"/>
          <w:szCs w:val="24"/>
        </w:rPr>
        <w:t xml:space="preserve">vagas exclusivas devem entregar uma declaração de anuência da </w:t>
      </w:r>
      <w:proofErr w:type="spellStart"/>
      <w:r w:rsidR="00687F11" w:rsidRPr="00971D4B">
        <w:rPr>
          <w:rFonts w:ascii="Arial" w:hAnsi="Arial" w:cs="Arial"/>
          <w:sz w:val="24"/>
          <w:szCs w:val="24"/>
        </w:rPr>
        <w:t>Pró-Reitoria</w:t>
      </w:r>
      <w:proofErr w:type="spellEnd"/>
      <w:r w:rsidR="00687F11" w:rsidRPr="00971D4B">
        <w:rPr>
          <w:rFonts w:ascii="Arial" w:hAnsi="Arial" w:cs="Arial"/>
          <w:sz w:val="24"/>
          <w:szCs w:val="24"/>
        </w:rPr>
        <w:t xml:space="preserve"> de Gestão de Pessoas da UFERSA</w:t>
      </w:r>
      <w:r w:rsidR="00ED6192" w:rsidRPr="00971D4B">
        <w:rPr>
          <w:rFonts w:ascii="Arial" w:hAnsi="Arial" w:cs="Arial"/>
          <w:sz w:val="24"/>
          <w:szCs w:val="24"/>
        </w:rPr>
        <w:t xml:space="preserve">, conforme prevê a Resolução CONSUNI/UFERSA </w:t>
      </w:r>
      <w:r w:rsidR="00687F11" w:rsidRPr="00971D4B">
        <w:rPr>
          <w:rFonts w:ascii="Arial" w:hAnsi="Arial" w:cs="Arial"/>
          <w:sz w:val="24"/>
          <w:szCs w:val="24"/>
        </w:rPr>
        <w:t xml:space="preserve">N° </w:t>
      </w:r>
      <w:r w:rsidR="00ED6192" w:rsidRPr="00971D4B">
        <w:rPr>
          <w:rFonts w:ascii="Arial" w:hAnsi="Arial" w:cs="Arial"/>
          <w:sz w:val="24"/>
          <w:szCs w:val="24"/>
        </w:rPr>
        <w:t xml:space="preserve">007/2015. </w:t>
      </w:r>
      <w:r w:rsidR="00687F11" w:rsidRPr="00971D4B">
        <w:rPr>
          <w:rFonts w:ascii="Arial" w:hAnsi="Arial" w:cs="Arial"/>
          <w:sz w:val="24"/>
          <w:szCs w:val="24"/>
        </w:rPr>
        <w:t>Encerrada</w:t>
      </w:r>
      <w:r w:rsidR="00ED6192" w:rsidRPr="00971D4B">
        <w:rPr>
          <w:rFonts w:ascii="Arial" w:hAnsi="Arial" w:cs="Arial"/>
          <w:sz w:val="24"/>
          <w:szCs w:val="24"/>
        </w:rPr>
        <w:t xml:space="preserve"> </w:t>
      </w:r>
      <w:r w:rsidR="00687F11" w:rsidRPr="00971D4B">
        <w:rPr>
          <w:rFonts w:ascii="Arial" w:hAnsi="Arial" w:cs="Arial"/>
          <w:sz w:val="24"/>
          <w:szCs w:val="24"/>
        </w:rPr>
        <w:t xml:space="preserve">a </w:t>
      </w:r>
      <w:r w:rsidR="00ED6192" w:rsidRPr="00971D4B">
        <w:rPr>
          <w:rFonts w:ascii="Arial" w:hAnsi="Arial" w:cs="Arial"/>
          <w:sz w:val="24"/>
          <w:szCs w:val="24"/>
        </w:rPr>
        <w:t>dis</w:t>
      </w:r>
      <w:r w:rsidR="00687F11" w:rsidRPr="00971D4B">
        <w:rPr>
          <w:rFonts w:ascii="Arial" w:hAnsi="Arial" w:cs="Arial"/>
          <w:sz w:val="24"/>
          <w:szCs w:val="24"/>
        </w:rPr>
        <w:t xml:space="preserve">cussão, a retificação do Edital PROPPG 006/2021 </w:t>
      </w:r>
      <w:r w:rsidR="00ED6192" w:rsidRPr="00971D4B">
        <w:rPr>
          <w:rFonts w:ascii="Arial" w:hAnsi="Arial" w:cs="Arial"/>
          <w:sz w:val="24"/>
          <w:szCs w:val="24"/>
        </w:rPr>
        <w:t>foi aprovada por unanimidade</w:t>
      </w:r>
      <w:r w:rsidR="00687F11" w:rsidRPr="00971D4B">
        <w:rPr>
          <w:rFonts w:ascii="Arial" w:hAnsi="Arial" w:cs="Arial"/>
          <w:sz w:val="24"/>
          <w:szCs w:val="24"/>
        </w:rPr>
        <w:t xml:space="preserve">. </w:t>
      </w:r>
      <w:r w:rsidR="00687F11" w:rsidRPr="000D443A">
        <w:rPr>
          <w:rFonts w:ascii="Arial" w:hAnsi="Arial" w:cs="Arial"/>
          <w:b/>
          <w:sz w:val="24"/>
          <w:szCs w:val="24"/>
        </w:rPr>
        <w:t>SEGUNDO PONTO.</w:t>
      </w:r>
      <w:r w:rsidR="00326F82" w:rsidRPr="00971D4B">
        <w:rPr>
          <w:rFonts w:ascii="Arial" w:hAnsi="Arial" w:cs="Arial"/>
          <w:sz w:val="24"/>
          <w:szCs w:val="24"/>
        </w:rPr>
        <w:t xml:space="preserve"> </w:t>
      </w:r>
      <w:r w:rsidR="00687F11" w:rsidRPr="00971D4B">
        <w:rPr>
          <w:rFonts w:ascii="Arial" w:hAnsi="Arial" w:cs="Arial"/>
          <w:sz w:val="24"/>
          <w:szCs w:val="24"/>
        </w:rPr>
        <w:t xml:space="preserve">O Prof. </w:t>
      </w:r>
      <w:r w:rsidR="00687F11"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="00687F11" w:rsidRPr="00971D4B">
        <w:rPr>
          <w:rFonts w:ascii="Arial" w:hAnsi="Arial" w:cs="Arial"/>
          <w:sz w:val="24"/>
          <w:szCs w:val="24"/>
        </w:rPr>
        <w:t xml:space="preserve"> apresentou</w:t>
      </w:r>
      <w:r w:rsidR="00326F82" w:rsidRPr="00971D4B">
        <w:rPr>
          <w:rFonts w:ascii="Arial" w:hAnsi="Arial" w:cs="Arial"/>
          <w:sz w:val="24"/>
          <w:szCs w:val="24"/>
        </w:rPr>
        <w:t xml:space="preserve"> os recursos interpostos pelos candidatos </w:t>
      </w:r>
      <w:r w:rsidR="000975E8" w:rsidRPr="00971D4B">
        <w:rPr>
          <w:rFonts w:ascii="Arial" w:hAnsi="Arial" w:cs="Arial"/>
          <w:sz w:val="24"/>
          <w:szCs w:val="24"/>
        </w:rPr>
        <w:t xml:space="preserve">à </w:t>
      </w:r>
      <w:r w:rsidR="00326F82" w:rsidRPr="00971D4B">
        <w:rPr>
          <w:rFonts w:ascii="Arial" w:hAnsi="Arial" w:cs="Arial"/>
          <w:sz w:val="24"/>
          <w:szCs w:val="24"/>
        </w:rPr>
        <w:t xml:space="preserve">Etapa 1 do processo seletivo (homologação das inscrições). </w:t>
      </w:r>
      <w:r w:rsidR="00687F11" w:rsidRPr="00971D4B">
        <w:rPr>
          <w:rFonts w:ascii="Arial" w:hAnsi="Arial" w:cs="Arial"/>
          <w:sz w:val="24"/>
          <w:szCs w:val="24"/>
        </w:rPr>
        <w:t xml:space="preserve">Encerrada a discussão, </w:t>
      </w:r>
      <w:r w:rsidR="00326F82" w:rsidRPr="00971D4B">
        <w:rPr>
          <w:rFonts w:ascii="Arial" w:hAnsi="Arial" w:cs="Arial"/>
          <w:sz w:val="24"/>
          <w:szCs w:val="24"/>
        </w:rPr>
        <w:t>o deferimento do</w:t>
      </w:r>
      <w:r w:rsidR="000975E8" w:rsidRPr="00971D4B">
        <w:rPr>
          <w:rFonts w:ascii="Arial" w:hAnsi="Arial" w:cs="Arial"/>
          <w:sz w:val="24"/>
          <w:szCs w:val="24"/>
        </w:rPr>
        <w:t>s</w:t>
      </w:r>
      <w:r w:rsidR="00326F82" w:rsidRPr="00971D4B">
        <w:rPr>
          <w:rFonts w:ascii="Arial" w:hAnsi="Arial" w:cs="Arial"/>
          <w:sz w:val="24"/>
          <w:szCs w:val="24"/>
        </w:rPr>
        <w:t xml:space="preserve"> recurso</w:t>
      </w:r>
      <w:r w:rsidR="000975E8" w:rsidRPr="00971D4B">
        <w:rPr>
          <w:rFonts w:ascii="Arial" w:hAnsi="Arial" w:cs="Arial"/>
          <w:sz w:val="24"/>
          <w:szCs w:val="24"/>
        </w:rPr>
        <w:t>s</w:t>
      </w:r>
      <w:r w:rsidR="00FF1903" w:rsidRPr="00971D4B">
        <w:rPr>
          <w:rFonts w:ascii="Arial" w:hAnsi="Arial" w:cs="Arial"/>
          <w:sz w:val="24"/>
          <w:szCs w:val="24"/>
        </w:rPr>
        <w:t xml:space="preserve"> e homologação</w:t>
      </w:r>
      <w:r w:rsidR="00326F82" w:rsidRPr="00971D4B">
        <w:rPr>
          <w:rFonts w:ascii="Arial" w:hAnsi="Arial" w:cs="Arial"/>
          <w:sz w:val="24"/>
          <w:szCs w:val="24"/>
        </w:rPr>
        <w:t xml:space="preserve"> das inscrições dos candidatos </w:t>
      </w:r>
      <w:r w:rsidR="00326F82" w:rsidRPr="00F24481">
        <w:rPr>
          <w:rFonts w:ascii="Arial" w:hAnsi="Arial" w:cs="Arial"/>
          <w:b/>
          <w:sz w:val="24"/>
          <w:szCs w:val="24"/>
        </w:rPr>
        <w:t>Gl</w:t>
      </w:r>
      <w:r w:rsidR="000975E8" w:rsidRPr="00F24481">
        <w:rPr>
          <w:rFonts w:ascii="Arial" w:hAnsi="Arial" w:cs="Arial"/>
          <w:b/>
          <w:sz w:val="24"/>
          <w:szCs w:val="24"/>
        </w:rPr>
        <w:t>á</w:t>
      </w:r>
      <w:r w:rsidR="00326F82" w:rsidRPr="00F24481">
        <w:rPr>
          <w:rFonts w:ascii="Arial" w:hAnsi="Arial" w:cs="Arial"/>
          <w:b/>
          <w:sz w:val="24"/>
          <w:szCs w:val="24"/>
        </w:rPr>
        <w:t xml:space="preserve">ucio de </w:t>
      </w:r>
      <w:r w:rsidR="00326F82" w:rsidRPr="00F24481">
        <w:rPr>
          <w:rFonts w:ascii="Arial" w:hAnsi="Arial" w:cs="Arial"/>
          <w:b/>
          <w:sz w:val="24"/>
          <w:szCs w:val="24"/>
        </w:rPr>
        <w:lastRenderedPageBreak/>
        <w:t xml:space="preserve">Meneses Sousa, </w:t>
      </w:r>
      <w:proofErr w:type="spellStart"/>
      <w:r w:rsidR="00326F82" w:rsidRPr="00F24481">
        <w:rPr>
          <w:rFonts w:ascii="Arial" w:hAnsi="Arial" w:cs="Arial"/>
          <w:b/>
          <w:sz w:val="24"/>
          <w:szCs w:val="24"/>
        </w:rPr>
        <w:t>Kaio</w:t>
      </w:r>
      <w:proofErr w:type="spellEnd"/>
      <w:r w:rsidR="00326F82" w:rsidRPr="00F24481">
        <w:rPr>
          <w:rFonts w:ascii="Arial" w:hAnsi="Arial" w:cs="Arial"/>
          <w:b/>
          <w:sz w:val="24"/>
          <w:szCs w:val="24"/>
        </w:rPr>
        <w:t xml:space="preserve"> Luís de </w:t>
      </w:r>
      <w:proofErr w:type="spellStart"/>
      <w:r w:rsidR="00326F82" w:rsidRPr="00F24481">
        <w:rPr>
          <w:rFonts w:ascii="Arial" w:hAnsi="Arial" w:cs="Arial"/>
          <w:b/>
          <w:sz w:val="24"/>
          <w:szCs w:val="24"/>
        </w:rPr>
        <w:t>Azevêdo</w:t>
      </w:r>
      <w:proofErr w:type="spellEnd"/>
      <w:r w:rsidR="00326F82" w:rsidRPr="00F24481">
        <w:rPr>
          <w:rFonts w:ascii="Arial" w:hAnsi="Arial" w:cs="Arial"/>
          <w:b/>
          <w:sz w:val="24"/>
          <w:szCs w:val="24"/>
        </w:rPr>
        <w:t xml:space="preserve"> Santos, Maria Isabela </w:t>
      </w:r>
      <w:r w:rsidR="000975E8" w:rsidRPr="00F24481">
        <w:rPr>
          <w:rFonts w:ascii="Arial" w:hAnsi="Arial" w:cs="Arial"/>
          <w:b/>
          <w:sz w:val="24"/>
          <w:szCs w:val="24"/>
        </w:rPr>
        <w:t>B</w:t>
      </w:r>
      <w:r w:rsidR="00326F82" w:rsidRPr="00F24481">
        <w:rPr>
          <w:rFonts w:ascii="Arial" w:hAnsi="Arial" w:cs="Arial"/>
          <w:b/>
          <w:sz w:val="24"/>
          <w:szCs w:val="24"/>
        </w:rPr>
        <w:t xml:space="preserve">atista Clemente </w:t>
      </w:r>
      <w:r w:rsidR="00326F82" w:rsidRPr="00971D4B">
        <w:rPr>
          <w:rFonts w:ascii="Arial" w:hAnsi="Arial" w:cs="Arial"/>
          <w:sz w:val="24"/>
          <w:szCs w:val="24"/>
        </w:rPr>
        <w:t xml:space="preserve">e </w:t>
      </w:r>
      <w:r w:rsidR="00326F82" w:rsidRPr="000D443A">
        <w:rPr>
          <w:rFonts w:ascii="Arial" w:hAnsi="Arial" w:cs="Arial"/>
          <w:b/>
          <w:sz w:val="24"/>
          <w:szCs w:val="24"/>
        </w:rPr>
        <w:t xml:space="preserve">Joana </w:t>
      </w:r>
      <w:proofErr w:type="spellStart"/>
      <w:r w:rsidR="00326F82" w:rsidRPr="000D443A">
        <w:rPr>
          <w:rFonts w:ascii="Arial" w:hAnsi="Arial" w:cs="Arial"/>
          <w:b/>
          <w:sz w:val="24"/>
          <w:szCs w:val="24"/>
        </w:rPr>
        <w:t>Karolyni</w:t>
      </w:r>
      <w:proofErr w:type="spellEnd"/>
      <w:r w:rsidR="00326F82" w:rsidRPr="000D443A">
        <w:rPr>
          <w:rFonts w:ascii="Arial" w:hAnsi="Arial" w:cs="Arial"/>
          <w:b/>
          <w:sz w:val="24"/>
          <w:szCs w:val="24"/>
        </w:rPr>
        <w:t xml:space="preserve"> Cabral Peixoto</w:t>
      </w:r>
      <w:r w:rsidR="00971D4B" w:rsidRPr="00971D4B">
        <w:rPr>
          <w:rFonts w:ascii="Arial" w:hAnsi="Arial" w:cs="Arial"/>
          <w:sz w:val="24"/>
          <w:szCs w:val="24"/>
        </w:rPr>
        <w:t xml:space="preserve"> foi aprovada por unanimidade.</w:t>
      </w:r>
      <w:r w:rsidR="00326F82" w:rsidRPr="00971D4B">
        <w:rPr>
          <w:rFonts w:ascii="Arial" w:hAnsi="Arial" w:cs="Arial"/>
          <w:sz w:val="24"/>
          <w:szCs w:val="24"/>
        </w:rPr>
        <w:t xml:space="preserve"> </w:t>
      </w:r>
      <w:r w:rsidR="00971D4B" w:rsidRPr="000D443A">
        <w:rPr>
          <w:rFonts w:ascii="Arial" w:hAnsi="Arial" w:cs="Arial"/>
          <w:b/>
          <w:sz w:val="24"/>
          <w:szCs w:val="24"/>
        </w:rPr>
        <w:t>TERCEIRO PONTO</w:t>
      </w:r>
      <w:r w:rsidR="00971D4B" w:rsidRPr="00971D4B">
        <w:rPr>
          <w:rFonts w:ascii="Arial" w:hAnsi="Arial" w:cs="Arial"/>
          <w:sz w:val="24"/>
          <w:szCs w:val="24"/>
        </w:rPr>
        <w:t>. A</w:t>
      </w:r>
      <w:r w:rsidR="00326F82" w:rsidRPr="00971D4B">
        <w:rPr>
          <w:rFonts w:ascii="Arial" w:hAnsi="Arial" w:cs="Arial"/>
          <w:sz w:val="24"/>
          <w:szCs w:val="24"/>
        </w:rPr>
        <w:t xml:space="preserve"> Profa. </w:t>
      </w:r>
      <w:r w:rsidR="00326F82" w:rsidRPr="00971D4B">
        <w:rPr>
          <w:rFonts w:ascii="Arial" w:hAnsi="Arial" w:cs="Arial"/>
          <w:b/>
          <w:bCs/>
          <w:sz w:val="24"/>
          <w:szCs w:val="24"/>
        </w:rPr>
        <w:t xml:space="preserve">Cecilia </w:t>
      </w:r>
      <w:proofErr w:type="spellStart"/>
      <w:r w:rsidR="008D0898" w:rsidRPr="00971D4B">
        <w:rPr>
          <w:rFonts w:ascii="Arial" w:hAnsi="Arial" w:cs="Arial"/>
          <w:b/>
          <w:bCs/>
          <w:sz w:val="24"/>
          <w:szCs w:val="24"/>
        </w:rPr>
        <w:t>Calabuig</w:t>
      </w:r>
      <w:proofErr w:type="spellEnd"/>
      <w:r w:rsidR="008D0898" w:rsidRPr="00971D4B">
        <w:rPr>
          <w:rFonts w:ascii="Arial" w:hAnsi="Arial" w:cs="Arial"/>
          <w:b/>
          <w:bCs/>
          <w:sz w:val="24"/>
          <w:szCs w:val="24"/>
        </w:rPr>
        <w:t xml:space="preserve"> </w:t>
      </w:r>
      <w:r w:rsidR="00326F82" w:rsidRPr="00971D4B">
        <w:rPr>
          <w:rFonts w:ascii="Arial" w:hAnsi="Arial" w:cs="Arial"/>
          <w:sz w:val="24"/>
          <w:szCs w:val="24"/>
        </w:rPr>
        <w:t xml:space="preserve">apresentou </w:t>
      </w:r>
      <w:r w:rsidR="00971D4B" w:rsidRPr="00971D4B">
        <w:rPr>
          <w:rFonts w:ascii="Arial" w:hAnsi="Arial" w:cs="Arial"/>
          <w:sz w:val="24"/>
          <w:szCs w:val="24"/>
        </w:rPr>
        <w:t>as Tabelas inseridas</w:t>
      </w:r>
      <w:r w:rsidR="000D443A">
        <w:rPr>
          <w:rFonts w:ascii="Arial" w:hAnsi="Arial" w:cs="Arial"/>
          <w:sz w:val="24"/>
          <w:szCs w:val="24"/>
        </w:rPr>
        <w:t xml:space="preserve"> no</w:t>
      </w:r>
      <w:r w:rsidR="00971D4B" w:rsidRPr="00971D4B">
        <w:rPr>
          <w:rFonts w:ascii="Arial" w:hAnsi="Arial" w:cs="Arial"/>
          <w:sz w:val="24"/>
          <w:szCs w:val="24"/>
        </w:rPr>
        <w:t xml:space="preserve"> Edital PROPPG 006/2021 onde constam </w:t>
      </w:r>
      <w:r w:rsidR="00326F82" w:rsidRPr="00971D4B">
        <w:rPr>
          <w:rFonts w:ascii="Arial" w:hAnsi="Arial" w:cs="Arial"/>
          <w:sz w:val="24"/>
          <w:szCs w:val="24"/>
        </w:rPr>
        <w:t xml:space="preserve">os critérios a serem utilizados </w:t>
      </w:r>
      <w:r w:rsidR="00971D4B" w:rsidRPr="00971D4B">
        <w:rPr>
          <w:rFonts w:ascii="Arial" w:hAnsi="Arial" w:cs="Arial"/>
          <w:sz w:val="24"/>
          <w:szCs w:val="24"/>
        </w:rPr>
        <w:t xml:space="preserve">para a avaliação da </w:t>
      </w:r>
      <w:r w:rsidR="00326F82" w:rsidRPr="00971D4B">
        <w:rPr>
          <w:rFonts w:ascii="Arial" w:hAnsi="Arial" w:cs="Arial"/>
          <w:sz w:val="24"/>
          <w:szCs w:val="24"/>
        </w:rPr>
        <w:t xml:space="preserve">Etapa 2 – </w:t>
      </w:r>
      <w:r w:rsidR="00971D4B" w:rsidRPr="00971D4B">
        <w:rPr>
          <w:rFonts w:ascii="Arial" w:hAnsi="Arial" w:cs="Arial"/>
          <w:sz w:val="24"/>
          <w:szCs w:val="24"/>
        </w:rPr>
        <w:t>avaliação dos projetos escritos e</w:t>
      </w:r>
      <w:r w:rsidR="00326F82" w:rsidRPr="00971D4B">
        <w:rPr>
          <w:rFonts w:ascii="Arial" w:hAnsi="Arial" w:cs="Arial"/>
          <w:sz w:val="24"/>
          <w:szCs w:val="24"/>
        </w:rPr>
        <w:t xml:space="preserve"> Etapa 3 </w:t>
      </w:r>
      <w:r w:rsidR="00971D4B" w:rsidRPr="00971D4B">
        <w:rPr>
          <w:rFonts w:ascii="Arial" w:hAnsi="Arial" w:cs="Arial"/>
          <w:sz w:val="24"/>
          <w:szCs w:val="24"/>
        </w:rPr>
        <w:t xml:space="preserve">– defesa do projeto de pesquisa destacando </w:t>
      </w:r>
      <w:r w:rsidR="00326F82" w:rsidRPr="00971D4B">
        <w:rPr>
          <w:rFonts w:ascii="Arial" w:hAnsi="Arial" w:cs="Arial"/>
          <w:sz w:val="24"/>
          <w:szCs w:val="24"/>
        </w:rPr>
        <w:t xml:space="preserve">que </w:t>
      </w:r>
      <w:r w:rsidR="00971D4B" w:rsidRPr="00971D4B">
        <w:rPr>
          <w:rFonts w:ascii="Arial" w:hAnsi="Arial" w:cs="Arial"/>
          <w:sz w:val="24"/>
          <w:szCs w:val="24"/>
        </w:rPr>
        <w:t xml:space="preserve">seriam </w:t>
      </w:r>
      <w:r w:rsidR="00326F82" w:rsidRPr="00971D4B">
        <w:rPr>
          <w:rFonts w:ascii="Arial" w:hAnsi="Arial" w:cs="Arial"/>
          <w:sz w:val="24"/>
          <w:szCs w:val="24"/>
        </w:rPr>
        <w:t>muitos projetos</w:t>
      </w:r>
      <w:r w:rsidR="00971D4B" w:rsidRPr="00971D4B">
        <w:rPr>
          <w:rFonts w:ascii="Arial" w:hAnsi="Arial" w:cs="Arial"/>
          <w:sz w:val="24"/>
          <w:szCs w:val="24"/>
        </w:rPr>
        <w:t xml:space="preserve"> para serem avaliados</w:t>
      </w:r>
      <w:r w:rsidR="00326F82" w:rsidRPr="00971D4B">
        <w:rPr>
          <w:rFonts w:ascii="Arial" w:hAnsi="Arial" w:cs="Arial"/>
          <w:sz w:val="24"/>
          <w:szCs w:val="24"/>
        </w:rPr>
        <w:t>, tendo em vista que houve 55 inscritos no processo seletivo</w:t>
      </w:r>
      <w:r w:rsidR="005E78CD" w:rsidRPr="00971D4B">
        <w:rPr>
          <w:rFonts w:ascii="Arial" w:hAnsi="Arial" w:cs="Arial"/>
          <w:sz w:val="24"/>
          <w:szCs w:val="24"/>
        </w:rPr>
        <w:t>,</w:t>
      </w:r>
      <w:r w:rsidR="00A92AD2" w:rsidRPr="00971D4B">
        <w:rPr>
          <w:rFonts w:ascii="Arial" w:hAnsi="Arial" w:cs="Arial"/>
          <w:sz w:val="24"/>
          <w:szCs w:val="24"/>
        </w:rPr>
        <w:t xml:space="preserve"> e cada um deles deveria ter pelo menos </w:t>
      </w:r>
      <w:r w:rsidR="00326F82" w:rsidRPr="00971D4B">
        <w:rPr>
          <w:rFonts w:ascii="Arial" w:hAnsi="Arial" w:cs="Arial"/>
          <w:sz w:val="24"/>
          <w:szCs w:val="24"/>
        </w:rPr>
        <w:t xml:space="preserve">três </w:t>
      </w:r>
      <w:r w:rsidR="00A92AD2" w:rsidRPr="00971D4B">
        <w:rPr>
          <w:rFonts w:ascii="Arial" w:hAnsi="Arial" w:cs="Arial"/>
          <w:sz w:val="24"/>
          <w:szCs w:val="24"/>
        </w:rPr>
        <w:t xml:space="preserve">(03) </w:t>
      </w:r>
      <w:r w:rsidR="00326F82" w:rsidRPr="00971D4B">
        <w:rPr>
          <w:rFonts w:ascii="Arial" w:hAnsi="Arial" w:cs="Arial"/>
          <w:sz w:val="24"/>
          <w:szCs w:val="24"/>
        </w:rPr>
        <w:t xml:space="preserve">avaliadores. </w:t>
      </w:r>
      <w:r w:rsidR="00A92AD2" w:rsidRPr="00971D4B">
        <w:rPr>
          <w:rFonts w:ascii="Arial" w:hAnsi="Arial" w:cs="Arial"/>
          <w:sz w:val="24"/>
          <w:szCs w:val="24"/>
        </w:rPr>
        <w:t>Adicionalmente, destacou que</w:t>
      </w:r>
      <w:r w:rsidR="00C05A50" w:rsidRPr="00971D4B">
        <w:rPr>
          <w:rFonts w:ascii="Arial" w:hAnsi="Arial" w:cs="Arial"/>
          <w:sz w:val="24"/>
          <w:szCs w:val="24"/>
        </w:rPr>
        <w:t xml:space="preserve"> os orientadores d</w:t>
      </w:r>
      <w:r w:rsidR="00F56C93" w:rsidRPr="00971D4B">
        <w:rPr>
          <w:rFonts w:ascii="Arial" w:hAnsi="Arial" w:cs="Arial"/>
          <w:sz w:val="24"/>
          <w:szCs w:val="24"/>
        </w:rPr>
        <w:t>a</w:t>
      </w:r>
      <w:r w:rsidR="00C05A50" w:rsidRPr="00971D4B">
        <w:rPr>
          <w:rFonts w:ascii="Arial" w:hAnsi="Arial" w:cs="Arial"/>
          <w:sz w:val="24"/>
          <w:szCs w:val="24"/>
        </w:rPr>
        <w:t xml:space="preserve"> sublinha de pesquisa</w:t>
      </w:r>
      <w:r w:rsidR="00A92AD2" w:rsidRPr="00971D4B">
        <w:rPr>
          <w:rFonts w:ascii="Arial" w:hAnsi="Arial" w:cs="Arial"/>
          <w:sz w:val="24"/>
          <w:szCs w:val="24"/>
        </w:rPr>
        <w:t xml:space="preserve"> </w:t>
      </w:r>
      <w:r w:rsidR="00C05A50" w:rsidRPr="00971D4B">
        <w:rPr>
          <w:rFonts w:ascii="Arial" w:hAnsi="Arial" w:cs="Arial"/>
          <w:sz w:val="24"/>
          <w:szCs w:val="24"/>
        </w:rPr>
        <w:t>não deveriam fazer parte das bancas de avaliação dos candidatos para a sublinha no qual são titulares</w:t>
      </w:r>
      <w:r w:rsidR="005E78CD" w:rsidRPr="00971D4B">
        <w:rPr>
          <w:rFonts w:ascii="Arial" w:hAnsi="Arial" w:cs="Arial"/>
          <w:sz w:val="24"/>
          <w:szCs w:val="24"/>
        </w:rPr>
        <w:t>,</w:t>
      </w:r>
      <w:r w:rsidR="008D0898" w:rsidRPr="00971D4B">
        <w:rPr>
          <w:rFonts w:ascii="Arial" w:hAnsi="Arial" w:cs="Arial"/>
          <w:sz w:val="24"/>
          <w:szCs w:val="24"/>
        </w:rPr>
        <w:t xml:space="preserve"> para evitar possíveis conflitos de interesse. </w:t>
      </w:r>
      <w:r w:rsidR="00971D4B" w:rsidRPr="00971D4B">
        <w:rPr>
          <w:rFonts w:ascii="Arial" w:hAnsi="Arial" w:cs="Arial"/>
          <w:sz w:val="24"/>
          <w:szCs w:val="24"/>
        </w:rPr>
        <w:t>A</w:t>
      </w:r>
      <w:r w:rsidR="008D0898" w:rsidRPr="00971D4B">
        <w:rPr>
          <w:rFonts w:ascii="Arial" w:hAnsi="Arial" w:cs="Arial"/>
          <w:sz w:val="24"/>
          <w:szCs w:val="24"/>
        </w:rPr>
        <w:t xml:space="preserve"> Profa. </w:t>
      </w:r>
      <w:r w:rsidR="008D0898" w:rsidRPr="00971D4B">
        <w:rPr>
          <w:rFonts w:ascii="Arial" w:hAnsi="Arial" w:cs="Arial"/>
          <w:b/>
          <w:bCs/>
          <w:sz w:val="24"/>
          <w:szCs w:val="24"/>
        </w:rPr>
        <w:t xml:space="preserve">Cristina </w:t>
      </w:r>
      <w:proofErr w:type="spellStart"/>
      <w:r w:rsidR="008D0898" w:rsidRPr="00971D4B">
        <w:rPr>
          <w:rFonts w:ascii="Arial" w:hAnsi="Arial" w:cs="Arial"/>
          <w:b/>
          <w:bCs/>
          <w:sz w:val="24"/>
          <w:szCs w:val="24"/>
        </w:rPr>
        <w:t>Baldauf</w:t>
      </w:r>
      <w:proofErr w:type="spellEnd"/>
      <w:r w:rsidR="008D0898" w:rsidRPr="00971D4B">
        <w:rPr>
          <w:rFonts w:ascii="Arial" w:hAnsi="Arial" w:cs="Arial"/>
          <w:b/>
          <w:bCs/>
          <w:sz w:val="24"/>
          <w:szCs w:val="24"/>
        </w:rPr>
        <w:t xml:space="preserve"> </w:t>
      </w:r>
      <w:r w:rsidR="008D0898" w:rsidRPr="00971D4B">
        <w:rPr>
          <w:rFonts w:ascii="Arial" w:hAnsi="Arial" w:cs="Arial"/>
          <w:sz w:val="24"/>
          <w:szCs w:val="24"/>
        </w:rPr>
        <w:t xml:space="preserve">apoiou o procedimento, visando uma maior lisura do processo seletivo. O Prof. </w:t>
      </w:r>
      <w:r w:rsidR="008D0898" w:rsidRPr="00971D4B">
        <w:rPr>
          <w:rFonts w:ascii="Arial" w:hAnsi="Arial" w:cs="Arial"/>
          <w:b/>
          <w:bCs/>
          <w:sz w:val="24"/>
          <w:szCs w:val="24"/>
        </w:rPr>
        <w:t>Ricardo Leite</w:t>
      </w:r>
      <w:r w:rsidR="008D0898" w:rsidRPr="00971D4B">
        <w:rPr>
          <w:rFonts w:ascii="Arial" w:hAnsi="Arial" w:cs="Arial"/>
          <w:sz w:val="24"/>
          <w:szCs w:val="24"/>
        </w:rPr>
        <w:t xml:space="preserve"> </w:t>
      </w:r>
      <w:r w:rsidR="00971D4B" w:rsidRPr="00971D4B">
        <w:rPr>
          <w:rFonts w:ascii="Arial" w:hAnsi="Arial" w:cs="Arial"/>
          <w:sz w:val="24"/>
          <w:szCs w:val="24"/>
        </w:rPr>
        <w:t>mencionou</w:t>
      </w:r>
      <w:r w:rsidR="008D0898" w:rsidRPr="00971D4B">
        <w:rPr>
          <w:rFonts w:ascii="Arial" w:hAnsi="Arial" w:cs="Arial"/>
          <w:sz w:val="24"/>
          <w:szCs w:val="24"/>
        </w:rPr>
        <w:t xml:space="preserve"> que</w:t>
      </w:r>
      <w:r w:rsidR="005E78CD" w:rsidRPr="00971D4B">
        <w:rPr>
          <w:rFonts w:ascii="Arial" w:hAnsi="Arial" w:cs="Arial"/>
          <w:sz w:val="24"/>
          <w:szCs w:val="24"/>
        </w:rPr>
        <w:t>,</w:t>
      </w:r>
      <w:r w:rsidR="008D0898" w:rsidRPr="00971D4B">
        <w:rPr>
          <w:rFonts w:ascii="Arial" w:hAnsi="Arial" w:cs="Arial"/>
          <w:sz w:val="24"/>
          <w:szCs w:val="24"/>
        </w:rPr>
        <w:t xml:space="preserve"> em sua opinião, a suspeição dos docentes deveria ser realizada apenas nos casos em que houvesse algum vínculo entre o candidato e o ofertante da vaga (por exemplo, no caso de </w:t>
      </w:r>
      <w:proofErr w:type="spellStart"/>
      <w:r w:rsidR="008D0898" w:rsidRPr="00971D4B">
        <w:rPr>
          <w:rFonts w:ascii="Arial" w:hAnsi="Arial" w:cs="Arial"/>
          <w:sz w:val="24"/>
          <w:szCs w:val="24"/>
        </w:rPr>
        <w:t>ex-orientados</w:t>
      </w:r>
      <w:proofErr w:type="spellEnd"/>
      <w:r w:rsidR="008D0898" w:rsidRPr="00971D4B">
        <w:rPr>
          <w:rFonts w:ascii="Arial" w:hAnsi="Arial" w:cs="Arial"/>
          <w:sz w:val="24"/>
          <w:szCs w:val="24"/>
        </w:rPr>
        <w:t xml:space="preserve">). </w:t>
      </w:r>
      <w:r w:rsidR="00971D4B" w:rsidRPr="00971D4B">
        <w:rPr>
          <w:rFonts w:ascii="Arial" w:hAnsi="Arial" w:cs="Arial"/>
          <w:sz w:val="24"/>
          <w:szCs w:val="24"/>
        </w:rPr>
        <w:t xml:space="preserve">Encerrada a discussão, </w:t>
      </w:r>
      <w:r w:rsidR="008D0898" w:rsidRPr="00971D4B">
        <w:rPr>
          <w:rFonts w:ascii="Arial" w:hAnsi="Arial" w:cs="Arial"/>
          <w:sz w:val="24"/>
          <w:szCs w:val="24"/>
        </w:rPr>
        <w:t xml:space="preserve">decidiu-se por maioria de 5 (cinco) votos a 2 (dois), que os docentes </w:t>
      </w:r>
      <w:r w:rsidR="000D443A">
        <w:rPr>
          <w:rFonts w:ascii="Arial" w:hAnsi="Arial" w:cs="Arial"/>
          <w:sz w:val="24"/>
          <w:szCs w:val="24"/>
        </w:rPr>
        <w:t>ofertantes das vagas não poderiam</w:t>
      </w:r>
      <w:r w:rsidR="008D0898" w:rsidRPr="00971D4B">
        <w:rPr>
          <w:rFonts w:ascii="Arial" w:hAnsi="Arial" w:cs="Arial"/>
          <w:sz w:val="24"/>
          <w:szCs w:val="24"/>
        </w:rPr>
        <w:t xml:space="preserve"> participar das bancas examinadoras nas Etapas 2 e 3. Foram vencidos os Professores </w:t>
      </w:r>
      <w:r w:rsidR="008D0898" w:rsidRPr="00971D4B">
        <w:rPr>
          <w:rFonts w:ascii="Arial" w:hAnsi="Arial" w:cs="Arial"/>
          <w:b/>
          <w:bCs/>
          <w:sz w:val="24"/>
          <w:szCs w:val="24"/>
        </w:rPr>
        <w:t>Ricardo Leite</w:t>
      </w:r>
      <w:r w:rsidR="008D0898" w:rsidRPr="00971D4B">
        <w:rPr>
          <w:rFonts w:ascii="Arial" w:hAnsi="Arial" w:cs="Arial"/>
          <w:sz w:val="24"/>
          <w:szCs w:val="24"/>
        </w:rPr>
        <w:t xml:space="preserve"> e </w:t>
      </w:r>
      <w:r w:rsidR="008D0898" w:rsidRPr="00971D4B">
        <w:rPr>
          <w:rFonts w:ascii="Arial" w:hAnsi="Arial" w:cs="Arial"/>
          <w:b/>
          <w:bCs/>
          <w:sz w:val="24"/>
          <w:szCs w:val="24"/>
        </w:rPr>
        <w:t>Rafael Melo</w:t>
      </w:r>
      <w:r w:rsidR="008D0898" w:rsidRPr="00971D4B">
        <w:rPr>
          <w:rFonts w:ascii="Arial" w:hAnsi="Arial" w:cs="Arial"/>
          <w:sz w:val="24"/>
          <w:szCs w:val="24"/>
        </w:rPr>
        <w:t>.</w:t>
      </w:r>
      <w:r w:rsidR="00E107EE" w:rsidRPr="00971D4B">
        <w:rPr>
          <w:rFonts w:ascii="Arial" w:hAnsi="Arial" w:cs="Arial"/>
          <w:sz w:val="24"/>
          <w:szCs w:val="24"/>
        </w:rPr>
        <w:t xml:space="preserve"> Encerrada a</w:t>
      </w:r>
      <w:r w:rsidR="00971D4B" w:rsidRPr="00971D4B">
        <w:rPr>
          <w:rFonts w:ascii="Arial" w:hAnsi="Arial" w:cs="Arial"/>
          <w:sz w:val="24"/>
          <w:szCs w:val="24"/>
        </w:rPr>
        <w:t xml:space="preserve"> votação,</w:t>
      </w:r>
      <w:r w:rsidR="00E107EE" w:rsidRPr="00971D4B">
        <w:rPr>
          <w:rFonts w:ascii="Arial" w:hAnsi="Arial" w:cs="Arial"/>
          <w:sz w:val="24"/>
          <w:szCs w:val="24"/>
        </w:rPr>
        <w:t xml:space="preserve"> a </w:t>
      </w:r>
      <w:r w:rsidR="00E107EE" w:rsidRPr="00971D4B">
        <w:rPr>
          <w:rFonts w:ascii="Arial" w:hAnsi="Arial" w:cs="Arial"/>
          <w:b/>
          <w:bCs/>
          <w:sz w:val="24"/>
          <w:szCs w:val="24"/>
        </w:rPr>
        <w:t>Profa</w:t>
      </w:r>
      <w:r w:rsidR="00E55610" w:rsidRPr="00971D4B">
        <w:rPr>
          <w:rFonts w:ascii="Arial" w:hAnsi="Arial" w:cs="Arial"/>
          <w:b/>
          <w:bCs/>
          <w:sz w:val="24"/>
          <w:szCs w:val="24"/>
        </w:rPr>
        <w:t>.</w:t>
      </w:r>
      <w:r w:rsidR="00E107EE" w:rsidRPr="00971D4B">
        <w:rPr>
          <w:rFonts w:ascii="Arial" w:hAnsi="Arial" w:cs="Arial"/>
          <w:b/>
          <w:bCs/>
          <w:sz w:val="24"/>
          <w:szCs w:val="24"/>
        </w:rPr>
        <w:t xml:space="preserve"> Cecilia</w:t>
      </w:r>
      <w:r w:rsidR="00E107EE" w:rsidRPr="00971D4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71D4B" w:rsidRPr="00971D4B">
        <w:rPr>
          <w:rFonts w:ascii="Arial" w:hAnsi="Arial" w:cs="Arial"/>
          <w:b/>
          <w:sz w:val="24"/>
          <w:szCs w:val="24"/>
        </w:rPr>
        <w:t>Calabuig</w:t>
      </w:r>
      <w:proofErr w:type="spellEnd"/>
      <w:r w:rsidR="00971D4B" w:rsidRPr="00971D4B">
        <w:rPr>
          <w:rFonts w:ascii="Arial" w:hAnsi="Arial" w:cs="Arial"/>
          <w:sz w:val="24"/>
          <w:szCs w:val="24"/>
        </w:rPr>
        <w:t xml:space="preserve"> </w:t>
      </w:r>
      <w:r w:rsidR="00E107EE" w:rsidRPr="00971D4B">
        <w:rPr>
          <w:rFonts w:ascii="Arial" w:hAnsi="Arial" w:cs="Arial"/>
          <w:sz w:val="24"/>
          <w:szCs w:val="24"/>
        </w:rPr>
        <w:t xml:space="preserve">informou que encaminharia por e-mail a lista dos projetos submetidos para análise e que a banca de avaliadores deveria ser definida de acordo com afinidade de cada docente com o tema de pesquisa proposto. </w:t>
      </w:r>
      <w:r w:rsidR="00971D4B" w:rsidRPr="00971D4B">
        <w:rPr>
          <w:rFonts w:ascii="Arial" w:hAnsi="Arial" w:cs="Arial"/>
          <w:sz w:val="24"/>
          <w:szCs w:val="24"/>
        </w:rPr>
        <w:t xml:space="preserve">Nada mais havendo a discutir, a reunião foi finalizada e, eu, </w:t>
      </w:r>
      <w:r w:rsidR="00971D4B" w:rsidRPr="00971D4B">
        <w:rPr>
          <w:rFonts w:ascii="Arial" w:hAnsi="Arial" w:cs="Arial"/>
          <w:b/>
          <w:sz w:val="24"/>
          <w:szCs w:val="24"/>
        </w:rPr>
        <w:t>Rafael</w:t>
      </w:r>
      <w:r w:rsidR="00971D4B" w:rsidRPr="00971D4B">
        <w:rPr>
          <w:rFonts w:ascii="Arial" w:hAnsi="Arial" w:cs="Arial"/>
          <w:sz w:val="24"/>
          <w:szCs w:val="24"/>
        </w:rPr>
        <w:t xml:space="preserve"> </w:t>
      </w:r>
      <w:r w:rsidR="00971D4B" w:rsidRPr="00971D4B">
        <w:rPr>
          <w:rFonts w:ascii="Arial" w:hAnsi="Arial" w:cs="Arial"/>
          <w:b/>
          <w:bCs/>
          <w:sz w:val="24"/>
          <w:szCs w:val="24"/>
        </w:rPr>
        <w:t>Rodolfo de Melo</w:t>
      </w:r>
      <w:r w:rsidR="00971D4B" w:rsidRPr="00971D4B">
        <w:rPr>
          <w:rFonts w:ascii="Arial" w:hAnsi="Arial" w:cs="Arial"/>
          <w:sz w:val="24"/>
          <w:szCs w:val="24"/>
        </w:rPr>
        <w:t>, lavrei a presente Ata, que após lida e aprovada por todos(as) os(as) professores (as) do PRODEMA presentes a esta reunião e por mim.</w:t>
      </w:r>
    </w:p>
    <w:p w14:paraId="2B0A3F70" w14:textId="77777777" w:rsidR="000D443A" w:rsidRPr="00971D4B" w:rsidRDefault="000D443A" w:rsidP="000D44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43322F6" w14:textId="77777777" w:rsidR="00971D4B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>Ana Carla Diógenes Suassuna Bezerra</w:t>
      </w:r>
    </w:p>
    <w:p w14:paraId="2D4B1BCD" w14:textId="77777777" w:rsidR="00971D4B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>Breno Barros Telles do Carmo</w:t>
      </w:r>
    </w:p>
    <w:p w14:paraId="627381F6" w14:textId="77777777" w:rsidR="00971D4B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 xml:space="preserve">Cecilia Irene Perez </w:t>
      </w:r>
      <w:proofErr w:type="spellStart"/>
      <w:r w:rsidRPr="00971D4B">
        <w:rPr>
          <w:rFonts w:ascii="Arial" w:hAnsi="Arial" w:cs="Arial"/>
          <w:b/>
          <w:bCs/>
        </w:rPr>
        <w:t>Calabuig</w:t>
      </w:r>
      <w:proofErr w:type="spellEnd"/>
    </w:p>
    <w:p w14:paraId="3A7B39D9" w14:textId="77777777" w:rsidR="00971D4B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 xml:space="preserve">Cristina </w:t>
      </w:r>
      <w:proofErr w:type="spellStart"/>
      <w:r w:rsidRPr="00971D4B">
        <w:rPr>
          <w:rFonts w:ascii="Arial" w:hAnsi="Arial" w:cs="Arial"/>
          <w:b/>
          <w:bCs/>
        </w:rPr>
        <w:t>Baldauf</w:t>
      </w:r>
      <w:proofErr w:type="spellEnd"/>
    </w:p>
    <w:p w14:paraId="0294AF2B" w14:textId="77777777" w:rsidR="00971D4B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proofErr w:type="spellStart"/>
      <w:r w:rsidRPr="00971D4B">
        <w:rPr>
          <w:rFonts w:ascii="Arial" w:hAnsi="Arial" w:cs="Arial"/>
          <w:b/>
          <w:bCs/>
        </w:rPr>
        <w:t>Nildo</w:t>
      </w:r>
      <w:proofErr w:type="spellEnd"/>
      <w:r w:rsidRPr="00971D4B">
        <w:rPr>
          <w:rFonts w:ascii="Arial" w:hAnsi="Arial" w:cs="Arial"/>
          <w:b/>
          <w:bCs/>
        </w:rPr>
        <w:t xml:space="preserve"> da Silva Dias</w:t>
      </w:r>
    </w:p>
    <w:p w14:paraId="2A33A583" w14:textId="748012F6" w:rsidR="008D0898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</w:rPr>
      </w:pPr>
      <w:r w:rsidRPr="00971D4B">
        <w:rPr>
          <w:rFonts w:ascii="Arial" w:hAnsi="Arial" w:cs="Arial"/>
          <w:b/>
          <w:bCs/>
        </w:rPr>
        <w:t>Ricardo Henrique de Lima Leite</w:t>
      </w:r>
    </w:p>
    <w:p w14:paraId="6C9EE7DC" w14:textId="61106644" w:rsidR="00971D4B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</w:rPr>
      </w:pPr>
      <w:r w:rsidRPr="00971D4B">
        <w:rPr>
          <w:rFonts w:ascii="Arial" w:hAnsi="Arial" w:cs="Arial"/>
          <w:b/>
          <w:bCs/>
        </w:rPr>
        <w:t>Rafael Rodolfo de Melo</w:t>
      </w:r>
    </w:p>
    <w:sectPr w:rsidR="00971D4B" w:rsidRPr="00971D4B" w:rsidSect="00971D4B">
      <w:type w:val="continuous"/>
      <w:pgSz w:w="11906" w:h="16838"/>
      <w:pgMar w:top="1418" w:right="1276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090F6" w14:textId="77777777" w:rsidR="00975EA7" w:rsidRDefault="00975EA7" w:rsidP="007E7CD0">
      <w:pPr>
        <w:spacing w:after="0" w:line="240" w:lineRule="auto"/>
      </w:pPr>
      <w:r>
        <w:separator/>
      </w:r>
    </w:p>
  </w:endnote>
  <w:endnote w:type="continuationSeparator" w:id="0">
    <w:p w14:paraId="1CD70B7D" w14:textId="77777777" w:rsidR="00975EA7" w:rsidRDefault="00975EA7" w:rsidP="007E7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B0C95" w14:textId="77777777" w:rsidR="00975EA7" w:rsidRDefault="00975EA7" w:rsidP="007E7CD0">
      <w:pPr>
        <w:spacing w:after="0" w:line="240" w:lineRule="auto"/>
      </w:pPr>
      <w:r>
        <w:separator/>
      </w:r>
    </w:p>
  </w:footnote>
  <w:footnote w:type="continuationSeparator" w:id="0">
    <w:p w14:paraId="49B647AE" w14:textId="77777777" w:rsidR="00975EA7" w:rsidRDefault="00975EA7" w:rsidP="007E7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10D4D" w14:textId="6411BC26" w:rsidR="00326F82" w:rsidRDefault="00326F82" w:rsidP="000A7FE6">
    <w:pPr>
      <w:pStyle w:val="Cabealho"/>
      <w:tabs>
        <w:tab w:val="clear" w:pos="8504"/>
        <w:tab w:val="right" w:pos="9070"/>
      </w:tabs>
      <w:jc w:val="center"/>
    </w:pPr>
    <w:r>
      <w:rPr>
        <w:noProof/>
        <w:lang w:eastAsia="pt-BR"/>
      </w:rPr>
      <w:drawing>
        <wp:inline distT="0" distB="0" distL="0" distR="0" wp14:anchorId="5E49ADD0" wp14:editId="4B9DE585">
          <wp:extent cx="5391150" cy="8001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6BE249" w14:textId="77777777" w:rsidR="00326F82" w:rsidRDefault="00326F82" w:rsidP="0000346C">
    <w:pPr>
      <w:pStyle w:val="Cabealho"/>
      <w:tabs>
        <w:tab w:val="clear" w:pos="8504"/>
        <w:tab w:val="right" w:pos="9070"/>
      </w:tabs>
      <w:spacing w:line="480" w:lineRule="aut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CD0"/>
    <w:rsid w:val="0000346C"/>
    <w:rsid w:val="000975E8"/>
    <w:rsid w:val="000A7FE6"/>
    <w:rsid w:val="000B0D2D"/>
    <w:rsid w:val="000D0EAC"/>
    <w:rsid w:val="000D443A"/>
    <w:rsid w:val="001E3152"/>
    <w:rsid w:val="00225D39"/>
    <w:rsid w:val="002F7580"/>
    <w:rsid w:val="00326F82"/>
    <w:rsid w:val="003909C4"/>
    <w:rsid w:val="004D73B8"/>
    <w:rsid w:val="005E78CD"/>
    <w:rsid w:val="00687F11"/>
    <w:rsid w:val="006B57A3"/>
    <w:rsid w:val="00700A6A"/>
    <w:rsid w:val="007E7CD0"/>
    <w:rsid w:val="007F6CBA"/>
    <w:rsid w:val="00810382"/>
    <w:rsid w:val="008C4AF2"/>
    <w:rsid w:val="008C7246"/>
    <w:rsid w:val="008D0898"/>
    <w:rsid w:val="00950A1D"/>
    <w:rsid w:val="00971D4B"/>
    <w:rsid w:val="00975EA7"/>
    <w:rsid w:val="00A027FB"/>
    <w:rsid w:val="00A92AD2"/>
    <w:rsid w:val="00BA163B"/>
    <w:rsid w:val="00BE0AB8"/>
    <w:rsid w:val="00C05A50"/>
    <w:rsid w:val="00CE7AB8"/>
    <w:rsid w:val="00DC540A"/>
    <w:rsid w:val="00DF5A02"/>
    <w:rsid w:val="00E107EE"/>
    <w:rsid w:val="00E55610"/>
    <w:rsid w:val="00E825D6"/>
    <w:rsid w:val="00E90EFF"/>
    <w:rsid w:val="00EC1F82"/>
    <w:rsid w:val="00ED6192"/>
    <w:rsid w:val="00F20055"/>
    <w:rsid w:val="00F24481"/>
    <w:rsid w:val="00F56C93"/>
    <w:rsid w:val="00F86B3C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8A2DFC"/>
  <w15:docId w15:val="{97AAF441-5088-4EF2-8025-80EBA679E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7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7CD0"/>
  </w:style>
  <w:style w:type="paragraph" w:styleId="Rodap">
    <w:name w:val="footer"/>
    <w:basedOn w:val="Normal"/>
    <w:link w:val="RodapChar"/>
    <w:uiPriority w:val="99"/>
    <w:unhideWhenUsed/>
    <w:rsid w:val="007E7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7CD0"/>
  </w:style>
  <w:style w:type="character" w:styleId="Nmerodelinha">
    <w:name w:val="line number"/>
    <w:basedOn w:val="Fontepargpadro"/>
    <w:uiPriority w:val="99"/>
    <w:semiHidden/>
    <w:unhideWhenUsed/>
    <w:rsid w:val="0000346C"/>
  </w:style>
  <w:style w:type="character" w:styleId="Refdecomentrio">
    <w:name w:val="annotation reference"/>
    <w:basedOn w:val="Fontepargpadro"/>
    <w:uiPriority w:val="99"/>
    <w:semiHidden/>
    <w:unhideWhenUsed/>
    <w:rsid w:val="00C05A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5A5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5A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5A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5A50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54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03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8894B-7704-4C49-8BA2-74AFFD807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668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Acer</cp:lastModifiedBy>
  <cp:revision>2</cp:revision>
  <cp:lastPrinted>2020-12-14T21:22:00Z</cp:lastPrinted>
  <dcterms:created xsi:type="dcterms:W3CDTF">2021-04-10T18:05:00Z</dcterms:created>
  <dcterms:modified xsi:type="dcterms:W3CDTF">2021-04-10T18:05:00Z</dcterms:modified>
</cp:coreProperties>
</file>